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84" w:rsidRPr="00266984" w:rsidRDefault="00266984" w:rsidP="00266984">
      <w:pPr>
        <w:spacing w:after="18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UVA Music Major Checklist</w:t>
      </w:r>
    </w:p>
    <w:p w:rsidR="00266984" w:rsidRPr="00266984" w:rsidRDefault="00266984" w:rsidP="00266984">
      <w:pPr>
        <w:spacing w:after="18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Course Requirements - 31 credits</w:t>
      </w:r>
    </w:p>
    <w:p w:rsidR="00266984" w:rsidRPr="00266984" w:rsidRDefault="00266984" w:rsidP="00266984">
      <w:pPr>
        <w:ind w:left="720" w:right="72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i/>
          <w:iCs/>
          <w:color w:val="222222"/>
        </w:rPr>
        <w:t>The information contained on this website is for informational purposes only. The Undergraduate Record and Graduate Record represent the official repository for</w:t>
      </w:r>
    </w:p>
    <w:p w:rsidR="00266984" w:rsidRPr="00266984" w:rsidRDefault="00266984" w:rsidP="00266984">
      <w:pPr>
        <w:ind w:left="720" w:right="720"/>
        <w:jc w:val="center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i/>
          <w:iCs/>
          <w:color w:val="222222"/>
        </w:rPr>
        <w:t>academic program requirements (</w:t>
      </w:r>
      <w:hyperlink r:id="rId4" w:tgtFrame="_blank" w:history="1">
        <w:r w:rsidRPr="00266984">
          <w:rPr>
            <w:rFonts w:ascii="Times New Roman" w:eastAsia="Times New Roman" w:hAnsi="Times New Roman" w:cs="Times New Roman"/>
            <w:i/>
            <w:iCs/>
            <w:u w:val="single"/>
          </w:rPr>
          <w:t>http://records.ureg.virginia.edu/index.php</w:t>
        </w:r>
      </w:hyperlink>
      <w:r w:rsidRPr="00266984">
        <w:rPr>
          <w:rFonts w:ascii="Times New Roman" w:eastAsia="Times New Roman" w:hAnsi="Times New Roman" w:cs="Times New Roman"/>
          <w:i/>
          <w:iCs/>
          <w:color w:val="222222"/>
        </w:rPr>
        <w:t>).</w:t>
      </w:r>
    </w:p>
    <w:p w:rsidR="00266984" w:rsidRPr="00266984" w:rsidRDefault="00266984" w:rsidP="00266984">
      <w:pPr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 </w:t>
      </w:r>
    </w:p>
    <w:p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I.    Introductory Course - 3 credits</w:t>
      </w:r>
    </w:p>
    <w:p w:rsidR="00266984" w:rsidRPr="00266984" w:rsidRDefault="00266984" w:rsidP="00266984">
      <w:pPr>
        <w:spacing w:after="180"/>
        <w:ind w:left="720"/>
        <w:rPr>
          <w:rFonts w:ascii="Times New Roman" w:eastAsia="Times New Roman" w:hAnsi="Times New Roman" w:cs="Times New Roman"/>
          <w:color w:val="222222"/>
        </w:rPr>
      </w:pPr>
      <w:proofErr w:type="gramStart"/>
      <w:r w:rsidRPr="00266984">
        <w:rPr>
          <w:rFonts w:ascii="MS Gothic" w:eastAsia="MS Gothic" w:hAnsi="MS Gothic" w:cs="Times New Roman" w:hint="eastAsia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 MUSI</w:t>
      </w:r>
      <w:proofErr w:type="gramEnd"/>
      <w:r w:rsidRPr="00266984">
        <w:rPr>
          <w:rFonts w:ascii="Times New Roman" w:eastAsia="Times New Roman" w:hAnsi="Times New Roman" w:cs="Times New Roman"/>
          <w:b/>
          <w:bCs/>
          <w:color w:val="222222"/>
        </w:rPr>
        <w:t xml:space="preserve"> 3050 Music and Discourse Since 1900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II.  Four Core Courses - 12 credits </w:t>
      </w:r>
    </w:p>
    <w:p w:rsidR="00266984" w:rsidRPr="00266984" w:rsidRDefault="00266984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Critical &amp; Comparative Studies in Music - 6 credits</w:t>
      </w:r>
    </w:p>
    <w:p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3000 Studies in Per-Modern (to 1500)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3010 Studies in Early Modern Music (1500-1700)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3020 Studies in Seventeenth- and Eighteenth-Century Music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3030 Studies in Nineteenth-Century Music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3040 Studies in Twentieth- and Twenty-First-Century Music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spacing w:after="120"/>
        <w:ind w:left="117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AND</w:t>
      </w:r>
    </w:p>
    <w:p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3070 Introduction to Musical Ethnography - (3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3080 American Music - (3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3090 Performance in Africa - (4 cr)</w:t>
      </w:r>
    </w:p>
    <w:p w:rsidR="00266984" w:rsidRPr="00266984" w:rsidRDefault="00266984" w:rsidP="00266984">
      <w:pPr>
        <w:spacing w:after="18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3120 Jazz Studies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Basic Theory - 3 credits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3310 Theory I</w:t>
      </w:r>
      <w:r w:rsidRPr="00266984">
        <w:rPr>
          <w:rFonts w:ascii="Times New Roman" w:eastAsia="Times New Roman" w:hAnsi="Times New Roman" w:cs="Times New Roman"/>
          <w:color w:val="222222"/>
        </w:rPr>
        <w:t> - (3 cr)</w:t>
      </w:r>
    </w:p>
    <w:p w:rsidR="00266984" w:rsidRPr="00266984" w:rsidRDefault="00266984" w:rsidP="00266984">
      <w:pPr>
        <w:spacing w:after="120"/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This course requires fluency in music notation.</w:t>
      </w:r>
    </w:p>
    <w:p w:rsidR="00266984" w:rsidRPr="00266984" w:rsidRDefault="00266984" w:rsidP="00266984">
      <w:pPr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Students not meeting this prerequisite may improve their skills by taking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MUSI 1310 Basic Musical Skills</w:t>
      </w:r>
      <w:r w:rsidRPr="00266984">
        <w:rPr>
          <w:rFonts w:ascii="Times New Roman" w:eastAsia="Times New Roman" w:hAnsi="Times New Roman" w:cs="Times New Roman"/>
          <w:color w:val="222222"/>
        </w:rPr>
        <w:t>; However, MUSI 1310 does not count towards the requirements of the Major.</w:t>
      </w:r>
    </w:p>
    <w:p w:rsidR="00266984" w:rsidRPr="00266984" w:rsidRDefault="00266984" w:rsidP="00266984">
      <w:pPr>
        <w:spacing w:before="120" w:after="120"/>
        <w:ind w:left="117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i/>
          <w:iCs/>
          <w:color w:val="222222"/>
        </w:rPr>
        <w:t>OR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3320 Theory II</w:t>
      </w:r>
      <w:r w:rsidRPr="00266984">
        <w:rPr>
          <w:rFonts w:ascii="Times New Roman" w:eastAsia="Times New Roman" w:hAnsi="Times New Roman" w:cs="Times New Roman"/>
          <w:color w:val="222222"/>
        </w:rPr>
        <w:t> - (3 cr)</w:t>
      </w:r>
    </w:p>
    <w:p w:rsidR="00266984" w:rsidRPr="00266984" w:rsidRDefault="00266984" w:rsidP="00266984">
      <w:pPr>
        <w:spacing w:after="180"/>
        <w:ind w:left="180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Students with advanced knowledge of music theory may test up into MUSI 3320 to meet this requirement.</w:t>
      </w:r>
    </w:p>
    <w:p w:rsidR="00266984" w:rsidRPr="00266984" w:rsidRDefault="00266984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 Composition - 3 credits</w:t>
      </w:r>
    </w:p>
    <w:p w:rsidR="00266984" w:rsidRPr="00266984" w:rsidRDefault="00266984" w:rsidP="00266984">
      <w:pPr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Choose one course from the following: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3360 Tonal Composition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lastRenderedPageBreak/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3370 Songwriting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3380 Introduction to Composition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3390 Introduction to Music and Computers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3400 Ecoacoustics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4534 Tonal Counterpoint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4535 Interactive Media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4540 Computer Sound Generation and Spatial Processing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4543 Sound Studio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4545 Computer Applications in Music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4547 Materials of Contemporary Music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4581 Composition I - (3 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4582 Composition II - (3 cr)</w:t>
      </w:r>
    </w:p>
    <w:p w:rsidR="00266984" w:rsidRPr="00266984" w:rsidRDefault="00266984" w:rsidP="00266984">
      <w:pPr>
        <w:spacing w:after="18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4600 Performance with Computers</w:t>
      </w:r>
      <w:r w:rsidRPr="00266984">
        <w:rPr>
          <w:rFonts w:ascii="Times New Roman" w:eastAsia="Times New Roman" w:hAnsi="Times New Roman" w:cs="Times New Roman"/>
          <w:color w:val="222222"/>
        </w:rPr>
        <w:t> - (4 cr)</w:t>
      </w:r>
    </w:p>
    <w:p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III. Performance - 4 credits</w:t>
      </w:r>
    </w:p>
    <w:p w:rsidR="00266984" w:rsidRPr="00266984" w:rsidRDefault="00266984" w:rsidP="00266984">
      <w:pPr>
        <w:spacing w:after="60"/>
        <w:ind w:left="72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Performance - 2 credits</w:t>
      </w:r>
    </w:p>
    <w:p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Any course under the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MUBD </w:t>
      </w:r>
      <w:r w:rsidRPr="00266984">
        <w:rPr>
          <w:rFonts w:ascii="Times New Roman" w:eastAsia="Times New Roman" w:hAnsi="Times New Roman" w:cs="Times New Roman"/>
          <w:color w:val="222222"/>
        </w:rPr>
        <w:t>(band),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MUEN </w:t>
      </w:r>
      <w:r w:rsidRPr="00266984">
        <w:rPr>
          <w:rFonts w:ascii="Times New Roman" w:eastAsia="Times New Roman" w:hAnsi="Times New Roman" w:cs="Times New Roman"/>
          <w:color w:val="222222"/>
        </w:rPr>
        <w:t>(ensemble), or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MUPF </w:t>
      </w:r>
      <w:r w:rsidRPr="00266984">
        <w:rPr>
          <w:rFonts w:ascii="Times New Roman" w:eastAsia="Times New Roman" w:hAnsi="Times New Roman" w:cs="Times New Roman"/>
          <w:color w:val="222222"/>
        </w:rPr>
        <w:t>(private lesson) mnemonics may count towards this requirement. Just note that many ensembles and lessons are worth 1 credit, and must be taken for two semesters to fulfill the 2 credits required.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           </w:t>
      </w:r>
    </w:p>
    <w:p w:rsidR="00266984" w:rsidRPr="00266984" w:rsidRDefault="00266984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           </w:t>
      </w:r>
    </w:p>
    <w:p w:rsidR="00266984" w:rsidRPr="00266984" w:rsidRDefault="00266984" w:rsidP="00266984">
      <w:pPr>
        <w:spacing w:after="6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Other courses satisfying this requirement include: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2302 Keyboard Skills (Beginning)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2304 Keyboard Skills (Intermediate)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2306 Fretboard Harmony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2308 Voice Class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2340 Learn to Groove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2342 Learn to Groove - (2 cr)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3090 Performance in Africa - (2 of the 4 credits may count)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4506 Instrumental Music - (3 cr)</w:t>
      </w:r>
    </w:p>
    <w:p w:rsidR="00266984" w:rsidRPr="00266984" w:rsidRDefault="00266984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4574 Music in Performance</w:t>
      </w:r>
      <w:r w:rsidRPr="00266984">
        <w:rPr>
          <w:rFonts w:ascii="Times New Roman" w:eastAsia="Times New Roman" w:hAnsi="Times New Roman" w:cs="Times New Roman"/>
          <w:color w:val="222222"/>
        </w:rPr>
        <w:t> - (3 cr)</w:t>
      </w:r>
    </w:p>
    <w:p w:rsidR="00266984" w:rsidRPr="00266984" w:rsidRDefault="00266984" w:rsidP="00266984">
      <w:pPr>
        <w:ind w:left="72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Musicianship - 2 credits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3332 Musicianship I, or</w:t>
      </w:r>
    </w:p>
    <w:p w:rsidR="00266984" w:rsidRPr="00266984" w:rsidRDefault="00266984" w:rsidP="00266984">
      <w:pPr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3334 Musicianship II, or</w:t>
      </w:r>
    </w:p>
    <w:p w:rsidR="00266984" w:rsidRPr="00266984" w:rsidRDefault="00266984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   MUSI 3336 Musicianship III</w:t>
      </w:r>
    </w:p>
    <w:p w:rsidR="00266984" w:rsidRPr="00266984" w:rsidRDefault="00266984" w:rsidP="00266984">
      <w:pPr>
        <w:spacing w:after="18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Further credits of musicianship taken at this level do not count toward the requirements for the Major.</w:t>
      </w:r>
    </w:p>
    <w:p w:rsidR="00266984" w:rsidRPr="00266984" w:rsidRDefault="00266984" w:rsidP="00266984">
      <w:pPr>
        <w:spacing w:after="6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IV. Four Electives - 12 credits</w:t>
      </w:r>
    </w:p>
    <w:p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lastRenderedPageBreak/>
        <w:t>At least 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12 credits</w:t>
      </w:r>
    </w:p>
    <w:p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Four additional MUSI courses (at least 3 credits each) of 3000-level or above.</w:t>
      </w:r>
    </w:p>
    <w:p w:rsidR="00266984" w:rsidRPr="00266984" w:rsidRDefault="00266984" w:rsidP="00266984">
      <w:pPr>
        <w:spacing w:after="18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Of these, one must be a seminar. These are 4000-level special-topics course, taught with an emphasis on reading and discussion, and in which each student accomplishes substantial original work, either in several projects through the semester or a single large-scale project.</w:t>
      </w:r>
    </w:p>
    <w:p w:rsidR="00266984" w:rsidRPr="00266984" w:rsidRDefault="00266984" w:rsidP="00266984">
      <w:pPr>
        <w:spacing w:after="120"/>
        <w:ind w:left="108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Times New Roman" w:eastAsia="Times New Roman" w:hAnsi="Times New Roman" w:cs="Times New Roman"/>
          <w:color w:val="222222"/>
        </w:rPr>
        <w:t>The selection of electives must have the approval of the major advisor.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MS Gothic" w:eastAsia="MS Gothic" w:hAnsi="MS Gothic" w:cs="Times New Roman" w:hint="eastAsia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b/>
          <w:bCs/>
          <w:color w:val="222222"/>
        </w:rPr>
        <w:t>    </w:t>
      </w:r>
      <w:r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color w:val="222222"/>
        </w:rPr>
        <w:t>    </w:t>
      </w:r>
      <w:r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:rsidR="00266984" w:rsidRPr="00266984" w:rsidRDefault="00266984" w:rsidP="00266984">
      <w:pPr>
        <w:spacing w:after="6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color w:val="222222"/>
        </w:rPr>
        <w:t>    </w:t>
      </w:r>
      <w:r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                                                                  </w:t>
      </w:r>
    </w:p>
    <w:p w:rsidR="00266984" w:rsidRPr="00266984" w:rsidRDefault="00266984" w:rsidP="00266984">
      <w:pPr>
        <w:spacing w:after="120"/>
        <w:ind w:left="1440"/>
        <w:rPr>
          <w:rFonts w:ascii="Times New Roman" w:eastAsia="Times New Roman" w:hAnsi="Times New Roman" w:cs="Times New Roman"/>
          <w:color w:val="222222"/>
        </w:rPr>
      </w:pPr>
      <w:r w:rsidRPr="00266984">
        <w:rPr>
          <w:rFonts w:ascii="Segoe UI Symbol" w:eastAsia="Times New Roman" w:hAnsi="Segoe UI Symbol" w:cs="Times New Roman"/>
          <w:b/>
          <w:bCs/>
          <w:color w:val="222222"/>
        </w:rPr>
        <w:t>☐</w:t>
      </w:r>
      <w:r w:rsidRPr="00266984">
        <w:rPr>
          <w:rFonts w:ascii="Times New Roman" w:eastAsia="Times New Roman" w:hAnsi="Times New Roman" w:cs="Times New Roman"/>
          <w:color w:val="222222"/>
        </w:rPr>
        <w:t>    </w:t>
      </w:r>
      <w:r w:rsidRPr="00266984">
        <w:rPr>
          <w:rFonts w:ascii="Times New Roman" w:eastAsia="Times New Roman" w:hAnsi="Times New Roman" w:cs="Times New Roman"/>
          <w:color w:val="222222"/>
          <w:u w:val="single"/>
        </w:rPr>
        <w:t>MUSI </w:t>
      </w:r>
      <w:r w:rsidRPr="0026698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                                                                   </w:t>
      </w:r>
    </w:p>
    <w:p w:rsidR="004B49D5" w:rsidRDefault="004B49D5">
      <w:bookmarkStart w:id="0" w:name="_GoBack"/>
      <w:bookmarkEnd w:id="0"/>
    </w:p>
    <w:sectPr w:rsidR="004B49D5" w:rsidSect="001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84"/>
    <w:rsid w:val="001013D4"/>
    <w:rsid w:val="00266984"/>
    <w:rsid w:val="004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5C69A6-3C91-194B-A232-6663071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984"/>
    <w:rPr>
      <w:b/>
      <w:bCs/>
    </w:rPr>
  </w:style>
  <w:style w:type="character" w:styleId="Emphasis">
    <w:name w:val="Emphasis"/>
    <w:basedOn w:val="DefaultParagraphFont"/>
    <w:uiPriority w:val="20"/>
    <w:qFormat/>
    <w:rsid w:val="00266984"/>
    <w:rPr>
      <w:i/>
      <w:iCs/>
    </w:rPr>
  </w:style>
  <w:style w:type="character" w:customStyle="1" w:styleId="apple-converted-space">
    <w:name w:val="apple-converted-space"/>
    <w:basedOn w:val="DefaultParagraphFont"/>
    <w:rsid w:val="0026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ords.ureg.virginia.ed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2019-06-05T15:54:00Z</dcterms:created>
  <dcterms:modified xsi:type="dcterms:W3CDTF">2019-06-05T15:55:00Z</dcterms:modified>
</cp:coreProperties>
</file>